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Nikolaus Graf zu Castell-Castell</w:t>
      </w: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Prague Research Institute</w:t>
      </w: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Zug (CH) und Prag (CR)</w:t>
      </w:r>
    </w:p>
    <w:p>
      <w:pPr>
        <w:spacing w:before="0" w:after="200" w:line="276"/>
        <w:ind w:right="0" w:left="0" w:firstLine="720"/>
        <w:jc w:val="left"/>
        <w:rPr>
          <w:rFonts w:ascii="Calibri" w:hAnsi="Calibri" w:cs="Calibri" w:eastAsia="Calibri"/>
          <w:b/>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                                                                       </w:t>
      </w: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color w:val="auto"/>
          <w:spacing w:val="0"/>
          <w:position w:val="0"/>
          <w:sz w:val="24"/>
          <w:shd w:fill="auto" w:val="clear"/>
        </w:rPr>
        <w:t xml:space="preserve">29.11.2019                                </w:t>
      </w:r>
    </w:p>
    <w:p>
      <w:pPr>
        <w:spacing w:before="0" w:after="200" w:line="276"/>
        <w:ind w:right="0" w:left="0" w:firstLine="0"/>
        <w:jc w:val="left"/>
        <w:rPr>
          <w:rFonts w:ascii="Calibri" w:hAnsi="Calibri" w:cs="Calibri" w:eastAsia="Calibri"/>
          <w:color w:val="auto"/>
          <w:spacing w:val="0"/>
          <w:position w:val="0"/>
          <w:sz w:val="24"/>
          <w:shd w:fill="auto" w:val="clear"/>
        </w:rPr>
      </w:pPr>
    </w:p>
    <w:p>
      <w:pPr>
        <w:tabs>
          <w:tab w:val="left" w:pos="6705" w:leader="none"/>
        </w:tabs>
        <w:spacing w:before="0" w:after="200" w:line="276"/>
        <w:ind w:right="0" w:left="0" w:firstLine="0"/>
        <w:jc w:val="left"/>
        <w:rPr>
          <w:rFonts w:ascii="Calibri" w:hAnsi="Calibri" w:cs="Calibri" w:eastAsia="Calibri"/>
          <w:color w:val="auto"/>
          <w:spacing w:val="0"/>
          <w:position w:val="0"/>
          <w:sz w:val="24"/>
          <w:shd w:fill="auto" w:val="clear"/>
        </w:rPr>
      </w:pPr>
    </w:p>
    <w:p>
      <w:pPr>
        <w:tabs>
          <w:tab w:val="left" w:pos="6705" w:leader="none"/>
        </w:tabs>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8"/>
          <w:shd w:fill="auto" w:val="clear"/>
        </w:rPr>
      </w:pPr>
      <w:r>
        <w:rPr>
          <w:rFonts w:ascii="Calibri" w:hAnsi="Calibri" w:cs="Calibri" w:eastAsia="Calibri"/>
          <w:b/>
          <w:color w:val="auto"/>
          <w:spacing w:val="0"/>
          <w:position w:val="0"/>
          <w:sz w:val="28"/>
          <w:shd w:fill="auto" w:val="clear"/>
        </w:rPr>
        <w:t xml:space="preserve">Castell-fact-Algorithmus:</w:t>
      </w:r>
      <w:r>
        <w:rPr>
          <w:rFonts w:ascii="Calibri" w:hAnsi="Calibri" w:cs="Calibri" w:eastAsia="Calibri"/>
          <w:color w:val="auto"/>
          <w:spacing w:val="0"/>
          <w:position w:val="0"/>
          <w:sz w:val="28"/>
          <w:shd w:fill="auto" w:val="clear"/>
        </w:rPr>
        <w:t xml:space="preserve">  </w:t>
      </w:r>
      <w:r>
        <w:rPr>
          <w:rFonts w:ascii="Calibri" w:hAnsi="Calibri" w:cs="Calibri" w:eastAsia="Calibri"/>
          <w:b/>
          <w:color w:val="auto"/>
          <w:spacing w:val="0"/>
          <w:position w:val="0"/>
          <w:sz w:val="28"/>
          <w:shd w:fill="auto" w:val="clear"/>
        </w:rPr>
        <w:t xml:space="preserve">RSA, PGP, Bitcoin &amp; Co.</w:t>
      </w:r>
    </w:p>
    <w:p>
      <w:pPr>
        <w:spacing w:before="0" w:after="200" w:line="276"/>
        <w:ind w:right="0" w:left="0" w:firstLine="0"/>
        <w:jc w:val="left"/>
        <w:rPr>
          <w:rFonts w:ascii="Calibri" w:hAnsi="Calibri" w:cs="Calibri" w:eastAsia="Calibri"/>
          <w:b/>
          <w:color w:val="auto"/>
          <w:spacing w:val="0"/>
          <w:position w:val="0"/>
          <w:sz w:val="28"/>
          <w:shd w:fill="auto" w:val="clear"/>
        </w:rPr>
      </w:pPr>
      <w:r>
        <w:rPr>
          <w:rFonts w:ascii="Calibri" w:hAnsi="Calibri" w:cs="Calibri" w:eastAsia="Calibri"/>
          <w:b/>
          <w:color w:val="auto"/>
          <w:spacing w:val="0"/>
          <w:position w:val="0"/>
          <w:sz w:val="28"/>
          <w:shd w:fill="auto" w:val="clear"/>
        </w:rPr>
        <w:t xml:space="preserve">25 Teil-Überlegungen, auschliesslich mittels Multiplikation und Division ein zusammengesetztes Produkt in seine Primfaktoren zu zerlegen.</w:t>
      </w:r>
    </w:p>
    <w:p>
      <w:pPr>
        <w:spacing w:before="0" w:after="200" w:line="276"/>
        <w:ind w:right="0" w:left="0" w:firstLine="0"/>
        <w:jc w:val="left"/>
        <w:rPr>
          <w:rFonts w:ascii="Calibri" w:hAnsi="Calibri" w:cs="Calibri" w:eastAsia="Calibri"/>
          <w:b/>
          <w:color w:val="auto"/>
          <w:spacing w:val="0"/>
          <w:position w:val="0"/>
          <w:sz w:val="28"/>
          <w:shd w:fill="auto" w:val="clear"/>
        </w:rPr>
      </w:pPr>
      <w:r>
        <w:rPr>
          <w:rFonts w:ascii="Calibri" w:hAnsi="Calibri" w:cs="Calibri" w:eastAsia="Calibri"/>
          <w:b/>
          <w:color w:val="auto"/>
          <w:spacing w:val="0"/>
          <w:position w:val="0"/>
          <w:sz w:val="28"/>
          <w:shd w:fill="auto" w:val="clear"/>
        </w:rPr>
        <w:t xml:space="preserve">Ueberlegung 21.</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Die einzelnen Schritte, um grosse Zahlen zu faktorisieren</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Grosse Zahlen koennen mit den folgenden selbst entwickelten sehr einfachen Verfahren faktorisiert werden.</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1)</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Die grosse Zahl wird von rechts nach links abgearbeitet. (Entsprechend wird sie von rechts nach links gezaehlt. Die Prim-Endziffern 1, 3, 7 und 9 werden also hier jeweils “erste Summenziffer” genannt).</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2)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Bei jeder neuen Summenziffer nach links hin erfolgen Teil-Multiplikationen der bis dahin teil-aufgebauten beiden Primfaktoren, die die urspruengliche Multiplikation, die die grosse Zahl als Produkt hergestellt hat, weiter aufbaut und sie somit nachstellt.</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3)</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Die Anzahl der Ziffern des Produkts aus diesen Teil-Multiplikationen werden mit jeder Teil-Multiplikation immer laenger, und die Produkt-Ziffern naehern sich immer weiter den Ziffern der grosen Zahl an, aber es werden immer nur die zwei Einer-Ziffern miteinander verglichen, die genau an der gleichen Stelle des Produkts der letzten Teil-Multiplikation und der Summenziffer, liegen.                                                                                                                                Die z.B. 5. Stelle von rechts bei dem Produkt aus der Teil-Multiplikation wird mit der 5. Stelle von rechts bei der grossen Zahl verglichen.</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Hierbei wird die Einerziffer des durch die Teil-Multiplikation entstandenen Produkts von der an derselben Stelle liegenden Ziffer der grossen Zahl subtrahiert.</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4)</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Das 1-stellige Ergebnis aus der vorgenannten Subtraktion fuehrt zu einem Verfahren, das hier “Doppelreihen-Verfahren” genannt wird.</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Wenn die unter Punkt 3) erwaehnte Subtraktion z.B. eine “8” ergibt, wird eine Doppelreihe gebildet, die von “0” bis “18” geht, aber nur aus 10 Stellen besteht. Darum koennen die dort erfassten Ziffern 1- und 2-stellig gelesen werden.</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5)</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Diese Doppelreihe bildet 10-mal zwei uebereinander stehende Spaltenziffern ab. “Spaltenziffern” werden die Teilprodukte innerhalb einer Spalte genannt, die sich aus den entsprechenden Primfaktoren ergeben haben und als Summanden, nur mit ihrer Einerziffer “sichtbar”, in einer Spalte stehen.</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6)</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Pro jeder Summenziffer der grossen Zahl , bzw. pro jeder dazugehoerigen Spalte, muss in der o.g. Weise eine Doppelreihe gebildet werden. Dafuer stehen 10 Doppelreihen fuer 0 + 10 bis 0+19 zur Verfuegung.</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Alle 10 uebereinander stehenden Ziffern dieser Doppelreihe muessen versuchsweise als Spaltenziffern in die sich gerade aufbauende und die grossen Multiplikation manuell nachstellende Multiplikation eingesetzt werden.</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7)</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Erst nachdem die 10 moeglichen Doppelziffern als Spaltenziffern  in die visualisierte manuelle Multiplikation eingesetzt worden sind,  werden sie zu 10-mal 2 Faktoren-Ziffern transformiert!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Dieser Umweg ueber die Spaltenziffern reduziert den Aufwand. Anstatt 100 Probe-Multiplikationen sind dadurch nur noch max. 10, praktisch sogar nur 5, noetig.</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Durch 10 Teil-Multiplikationen der bis dahin aufgebauten Primfaktoren, die im aktuellen Moment nur versuchsweise ein neues Paar Faktorziffern erhalten haben, ergibt sich spaetestens nach 10 Probe-Multiplikationen das richtige neue Primfaktor-Ziffern-Paar.</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Auch dieses richtige Paar Primfaktor-Ziffern war, wie die anderen 9 Paare, auf die beiden bis dahin aufgebauten  Primfaktoren verteilt worden, indem die vorher oben in der Spalte  gelegene Ziffer dem gezaehlten Primfaktor auf dessen linken Seite als weitere “body”-Faktor-Ziffer angehaengt worden war und indem die vorher unten in der Spalte gelegene Ziffer dem zaehlenden Primfaktor auf dessen linken Seite als weitere Zaehl-Faktor-Ziffer hinzugefuegt worden war.</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8)</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Bei der allerersten Teil-Multiplikation, bei der die beiden Primfaktoren noch aus nur zwei 2-stelligen Ziffern bestehen, hilft ein Effekt beim Start: Die ersten beiden Ziffern eines Resultats aus einer Multiplikation von zwei 2-stelligen Faktoren entsprechen immer genau den ersten beiden Ziffern der grossen Zahl, sind also immer “richtig”.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9)</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Welche der zehn Produkte aus dieser ersten Teil-Muliplikation die richtige ist und damit die richtigen zweimal 2 Primfaktor-Ziffern  liefert, entscheidet die 3. Ziffer des Resultats , die nicht mehr identisch mit der 3. Ziffer der grossen Zahl ist, aber von ihr abgezogen wird, um dann das o.g. Verfahren zu beginnen und pro weiterer Summen-Ziffer immer wieder in der gleichen Weise und Reihenfolge zu wiederholen.</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10)</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Hilfreich bei den letztgenannten Teil-Multiplikationen ist, dass vom Algorithmus leicht erkannt werden kann, ab welchem Versuch nicht weiter gerechnet werden muss, da das erzielte Ergebnis eindeutig das richtige ist.</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Der Algorithmus kann hier stoppen und sich die restlichen Versuche ersparen.</w:t>
      </w:r>
    </w:p>
    <w:p>
      <w:pPr>
        <w:spacing w:before="0" w:after="200" w:line="276"/>
        <w:ind w:right="0" w:left="0" w:firstLine="0"/>
        <w:jc w:val="left"/>
        <w:rPr>
          <w:rFonts w:ascii="Calibri" w:hAnsi="Calibri" w:cs="Calibri" w:eastAsia="Calibri"/>
          <w:b/>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Das “Raten” der jeweils neuen Faktor-Ziffern-Paare:</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Fuer das Raten eines jeweils neuen Faktor-Paares (beide Faktor-Ziffern sind 1-stellig und koennen von 0 bis 9 reichen) werden hier 2 Verfahren vorgeschlagen:</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Eine Liste aus 100 Produkten, die aus der Multiplikation der beiden bisher bekannten Faktor-Ziffern besteht, denen auf der linken Seite je eine neue Ziffer von 0 bis 9 hinzugefuegt worden ist. Angenommen, pro Faktor sind 2 Faktor-Ziffern bekannt (hier z.B. 23 und 13), dann wird aus 23: 023, 123, 223, 323, 423, 523, 623, 723, 823 und 923. Und aus dem Zaehler-Faktor 13 wird analog: 013, 113, 213, 313, 413, 513, 613, 713, 813 und 913. Danach werden alle diese 3-stelligen Faktoren miteinander multipliziert. In der entstehenden Liste haben alle 100 Produkte als erste Ziffern rechts 99. Und 10 von ihnen beginnen sogar mit 199, weisen also drei richtige erste Ziffern auf.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Es werden Kriterien zu finden sein, die einzige richtige Rechnung (hier 26199 aus 123 * 213) zu eruieren, aber  dieser Versuch wird hier zurueckgestellt, da das zweite Verfahren eindeutiger und, wegen der immer groesser werdenden beiden Faktoren,  leichter zu handhaben ist.</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b)</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Bei diesem zweiten Verfahren werden nicht die neuen Faktor-Ziffern geraten und mittels anschliessenden Gross-Multiplikationen mit den Sollziffern der grossenZahl verglichen, sondern es werden zuerst die beiden entscheidenden und nach Herausrechnen der Mittelteile stets allein uebrig bleibenden Spaltenziffern (neuer “Kopf” mit seinem neuen Zaehler unten und neue 1. Zeile-body-Ziffer oben) “geraten” und aus ihnen die beiden neuen Faktoren hergeleitet.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Dieses zweite Verfahren verspricht mehr Sicherheit, da es die o.g. Zusammenhaenge zwischen Summenziffer, Anhang-Ziffer, Mittelteil und die sich als Differenz ergebende Summe der beiden Ziffern gibt. Ausserdem sind dabei keine grossen Multiplikationen zu erwarten, da nach Herausrechnen der Mittelteile die Summe der 2 uebrig gebliebenen Summanden nie groeser als 18 (aus 9 + 9) sein kann. </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Der Zusammenhang zwischen dem Spalten-Ziffern-Paar  und dem Faktor-Ziffern-Paar:</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Es wird jetzt also mit dem richtigen Spalten-Ziffern-Paar (3 + 6) weitergerechnet. Wie schon im vierten Teil dieses Aufsatzes beschrieben, muessen die Faktoren-Ziffern von den Spalten-Ziffern unterschieden werden, koennen aber gegenseitig transformiert werden.</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Spaltenziffern werden aus Faktor-Ziffern hergestellt, indem man bei den beiden nebeneinander stehenden mehrstelligen (Prim-) Faktoren die beiden aussen stehenden Faktor-Ziffern miteinander multipliziert und dadurch die Spalten-Zahl (bzw. Ziffer) fuer oben erhaelt. Indem die beiden inneren Ziffern miteinander multipliziert werden, entsteht die Spaltenzahl (bzw. Ziffer) fuer unten.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“Oben” bedeutet bei einer Rechnung von rechts oben, dass der “alte” konstante 1. Zaehler fuer die gesamte 1. Zeile (hier die rechte “3”) multipliziert wird mit der neuen body-Ziffer (hier die linke “1”) und dass das sich daraus das Produkt “3” in der obigen 1. Zeile (die eine 3-er-Reihe darstellt) ergibt:  </w:t>
      </w:r>
      <w:r>
        <w:rPr>
          <w:rFonts w:ascii="Calibri" w:hAnsi="Calibri" w:cs="Calibri" w:eastAsia="Calibri"/>
          <w:b/>
          <w:color w:val="auto"/>
          <w:spacing w:val="0"/>
          <w:position w:val="0"/>
          <w:sz w:val="24"/>
          <w:shd w:fill="auto" w:val="clear"/>
        </w:rPr>
        <w:t xml:space="preserve">1</w:t>
      </w:r>
      <w:r>
        <w:rPr>
          <w:rFonts w:ascii="Calibri" w:hAnsi="Calibri" w:cs="Calibri" w:eastAsia="Calibri"/>
          <w:color w:val="auto"/>
          <w:spacing w:val="0"/>
          <w:position w:val="0"/>
          <w:sz w:val="24"/>
          <w:shd w:fill="auto" w:val="clear"/>
        </w:rPr>
        <w:t xml:space="preserve"> 2 3  *  2 1 </w:t>
      </w:r>
      <w:r>
        <w:rPr>
          <w:rFonts w:ascii="Calibri" w:hAnsi="Calibri" w:cs="Calibri" w:eastAsia="Calibri"/>
          <w:b/>
          <w:color w:val="auto"/>
          <w:spacing w:val="0"/>
          <w:position w:val="0"/>
          <w:sz w:val="24"/>
          <w:shd w:fill="auto" w:val="clear"/>
        </w:rPr>
        <w:t xml:space="preserve">3</w:t>
      </w:r>
      <w:r>
        <w:rPr>
          <w:rFonts w:ascii="Calibri" w:hAnsi="Calibri" w:cs="Calibri" w:eastAsia="Calibri"/>
          <w:color w:val="auto"/>
          <w:spacing w:val="0"/>
          <w:position w:val="0"/>
          <w:sz w:val="24"/>
          <w:shd w:fill="auto" w:val="clear"/>
        </w:rPr>
        <w:t xml:space="preserve">  =  </w:t>
      </w:r>
      <w:r>
        <w:rPr>
          <w:rFonts w:ascii="Calibri" w:hAnsi="Calibri" w:cs="Calibri" w:eastAsia="Calibri"/>
          <w:b/>
          <w:color w:val="auto"/>
          <w:spacing w:val="0"/>
          <w:position w:val="0"/>
          <w:sz w:val="24"/>
          <w:shd w:fill="auto" w:val="clear"/>
        </w:rPr>
        <w:t xml:space="preserve">3 </w:t>
      </w:r>
      <w:r>
        <w:rPr>
          <w:rFonts w:ascii="Calibri" w:hAnsi="Calibri" w:cs="Calibri" w:eastAsia="Calibri"/>
          <w:color w:val="auto"/>
          <w:spacing w:val="0"/>
          <w:position w:val="0"/>
          <w:sz w:val="24"/>
          <w:shd w:fill="auto" w:val="clear"/>
        </w:rPr>
        <w:t xml:space="preserve">(obige</w:t>
      </w:r>
      <w:r>
        <w:rPr>
          <w:rFonts w:ascii="Calibri" w:hAnsi="Calibri" w:cs="Calibri" w:eastAsia="Calibri"/>
          <w:b/>
          <w:color w:val="auto"/>
          <w:spacing w:val="0"/>
          <w:position w:val="0"/>
          <w:sz w:val="24"/>
          <w:shd w:fill="auto" w:val="clear"/>
        </w:rPr>
        <w:t xml:space="preserve"> </w:t>
      </w:r>
      <w:r>
        <w:rPr>
          <w:rFonts w:ascii="Calibri" w:hAnsi="Calibri" w:cs="Calibri" w:eastAsia="Calibri"/>
          <w:color w:val="auto"/>
          <w:spacing w:val="0"/>
          <w:position w:val="0"/>
          <w:sz w:val="24"/>
          <w:shd w:fill="auto" w:val="clear"/>
        </w:rPr>
        <w:t xml:space="preserve">Spaltenziffer).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b)                                                                                                                                                           “Unten” bedeutet bei einer Rechnung von rechts oben, dass der neue Zaehler (hier die im rechten Zaehlfaktor links hinzugekommene “2”) den gesamten body-Faktor (hier die links stehenden “123”) multipliziert, und dass sich hieraus eine Diagonale ergibt (die hier ebenfalls eine 3-er-Reihe ist)  1 2</w:t>
      </w:r>
      <w:r>
        <w:rPr>
          <w:rFonts w:ascii="Calibri" w:hAnsi="Calibri" w:cs="Calibri" w:eastAsia="Calibri"/>
          <w:b/>
          <w:color w:val="auto"/>
          <w:spacing w:val="0"/>
          <w:position w:val="0"/>
          <w:sz w:val="24"/>
          <w:shd w:fill="auto" w:val="clear"/>
        </w:rPr>
        <w:t xml:space="preserve"> 3</w:t>
      </w:r>
      <w:r>
        <w:rPr>
          <w:rFonts w:ascii="Calibri" w:hAnsi="Calibri" w:cs="Calibri" w:eastAsia="Calibri"/>
          <w:color w:val="auto"/>
          <w:spacing w:val="0"/>
          <w:position w:val="0"/>
          <w:sz w:val="24"/>
          <w:shd w:fill="auto" w:val="clear"/>
        </w:rPr>
        <w:t xml:space="preserve">  *  </w:t>
      </w:r>
      <w:r>
        <w:rPr>
          <w:rFonts w:ascii="Calibri" w:hAnsi="Calibri" w:cs="Calibri" w:eastAsia="Calibri"/>
          <w:b/>
          <w:color w:val="auto"/>
          <w:spacing w:val="0"/>
          <w:position w:val="0"/>
          <w:sz w:val="24"/>
          <w:shd w:fill="auto" w:val="clear"/>
        </w:rPr>
        <w:t xml:space="preserve">2</w:t>
      </w:r>
      <w:r>
        <w:rPr>
          <w:rFonts w:ascii="Calibri" w:hAnsi="Calibri" w:cs="Calibri" w:eastAsia="Calibri"/>
          <w:color w:val="auto"/>
          <w:spacing w:val="0"/>
          <w:position w:val="0"/>
          <w:sz w:val="24"/>
          <w:shd w:fill="auto" w:val="clear"/>
        </w:rPr>
        <w:t xml:space="preserve"> 1 3  =  24</w:t>
      </w:r>
      <w:r>
        <w:rPr>
          <w:rFonts w:ascii="Calibri" w:hAnsi="Calibri" w:cs="Calibri" w:eastAsia="Calibri"/>
          <w:b/>
          <w:color w:val="auto"/>
          <w:spacing w:val="0"/>
          <w:position w:val="0"/>
          <w:sz w:val="24"/>
          <w:shd w:fill="auto" w:val="clear"/>
        </w:rPr>
        <w:t xml:space="preserve">6 </w:t>
      </w:r>
      <w:r>
        <w:rPr>
          <w:rFonts w:ascii="Calibri" w:hAnsi="Calibri" w:cs="Calibri" w:eastAsia="Calibri"/>
          <w:color w:val="auto"/>
          <w:spacing w:val="0"/>
          <w:position w:val="0"/>
          <w:sz w:val="24"/>
          <w:shd w:fill="auto" w:val="clear"/>
        </w:rPr>
        <w:t xml:space="preserve">(obige</w:t>
      </w:r>
      <w:r>
        <w:rPr>
          <w:rFonts w:ascii="Calibri" w:hAnsi="Calibri" w:cs="Calibri" w:eastAsia="Calibri"/>
          <w:b/>
          <w:color w:val="auto"/>
          <w:spacing w:val="0"/>
          <w:position w:val="0"/>
          <w:sz w:val="24"/>
          <w:shd w:fill="auto" w:val="clear"/>
        </w:rPr>
        <w:t xml:space="preserve"> </w:t>
      </w:r>
      <w:r>
        <w:rPr>
          <w:rFonts w:ascii="Calibri" w:hAnsi="Calibri" w:cs="Calibri" w:eastAsia="Calibri"/>
          <w:color w:val="auto"/>
          <w:spacing w:val="0"/>
          <w:position w:val="0"/>
          <w:sz w:val="24"/>
          <w:shd w:fill="auto" w:val="clear"/>
        </w:rPr>
        <w:t xml:space="preserve">Spaltenziffer). In der hier untersuchten 3. Spalte interessiert aber nur vorerst nur die Ziffer die erste Ziffer “</w:t>
      </w:r>
      <w:r>
        <w:rPr>
          <w:rFonts w:ascii="Calibri" w:hAnsi="Calibri" w:cs="Calibri" w:eastAsia="Calibri"/>
          <w:b/>
          <w:color w:val="auto"/>
          <w:spacing w:val="0"/>
          <w:position w:val="0"/>
          <w:sz w:val="24"/>
          <w:shd w:fill="auto" w:val="clear"/>
        </w:rPr>
        <w:t xml:space="preserve">6</w:t>
      </w:r>
      <w:r>
        <w:rPr>
          <w:rFonts w:ascii="Calibri" w:hAnsi="Calibri" w:cs="Calibri" w:eastAsia="Calibri"/>
          <w:color w:val="auto"/>
          <w:spacing w:val="0"/>
          <w:position w:val="0"/>
          <w:sz w:val="24"/>
          <w:shd w:fill="auto" w:val="clear"/>
        </w:rPr>
        <w:t xml:space="preserve">” und diese steht in der 3. Spalte unten.</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 Umgekehrt, aus den beiden Spaltenziffern (oben “6” + unten “3”) auf die beiden Faktoren-Ziffern zu folgern, erfordert lediglich, beide Spaltenziffern zu faktorisieren (unter anderem mit der Methode “zu faktorisierende Ziffer oder Zahl dividiert durch 0-9”).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Die 3 oben ergibt sich dann aus konstantem 1.-Zeile-Zaehl-Faktor “3” multipliziert mit neuem body-part “1”. Die “6” ergibt sich aus dem fuer die 3. Zeile konstantem neuen Zaehler “2” multipliziert mit der ersten body-part-Ziffer “3”. </w:t>
      </w:r>
    </w:p>
    <w:p>
      <w:pPr>
        <w:spacing w:before="0" w:after="200" w:line="276"/>
        <w:ind w:right="0" w:left="0" w:firstLine="0"/>
        <w:jc w:val="left"/>
        <w:rPr>
          <w:rFonts w:ascii="Calibri" w:hAnsi="Calibri" w:cs="Calibri" w:eastAsia="Calibri"/>
          <w:b/>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Erst die Spaltenziffern, danach die Faktorenziffern ermitteln:</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Die Faktor-Ziffern direkt zu “raten”, indem ihnen beiden an ihrer linken Stelle Ziffern von 0-9 hinzugefuegt werden, ist moeglich, erfodert aber bis zu max. 100 Rechenvorgaenge pro Spalte mit immer groesser werdenden Faktoren.</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Die Idee ist, hier stattdessen zuerst die Summe der beiden Spalten-Ziffern mithilfe des sog. “Anhangs” eines Teilprodukts verlaesslich auszurechnen (also nicht zu raten!), dieses Ergebnis mithilfe einer hier so genannten “Doppelreihe” zu konkretisieren und einzuschraenken und die erhaltenen Spalten-Ziffern erst danach in Faktor-Ziffern zu transformieren.</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Danach koennen Test-Multiplikationen zwischen den Faktoren mit ihren neuen Faktor-Ziffern feststellen, ob eine oder ggf. wenige weitere Moeglichkeiten existieren und welche Moeglichkeit neuer Faktor-Ziffern die richtige ist und koennen das Konstrukt einen weiteren Schritt ergaenzen und sogar mit Einzelheiten versehen (wie Mittelteile, Spalten-Uebertraege, Summen-Uebertraege usw.), die zum Erreichen der Sollwerte der grossen Zahl noetig sind, auch erklaerbar sind, aber praktisch nur sehr komplex zu handhaben gewesen waeren.</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Ein weiteres Beispiel aus Phantasiefaktoren (mit Prim-Endziffern) zur Demonstration, wie die Faktorisierung der grossen Zahl bei 2-stelligen Zahlen und Spalten-Uebertraegen funktioniert:</w:t>
      </w:r>
    </w:p>
    <w:p>
      <w:pPr>
        <w:spacing w:before="0" w:after="200" w:line="276"/>
        <w:ind w:right="0" w:left="0" w:firstLine="0"/>
        <w:jc w:val="left"/>
        <w:rPr>
          <w:rFonts w:ascii="Calibri" w:hAnsi="Calibri" w:cs="Calibri" w:eastAsia="Calibri"/>
          <w:b/>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7 8 2 1 3  *  5 3 2 3 9  =   4 1 6 3 9 8 0 9 0 7</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                                                   7  0  2  9  1  7</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                                               2  3  4  6  3  9</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                                           1  5  6  4  2  6</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                                       2  3  4  6  3  9</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                                   3  9  1  0  6  5</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___________________________________</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                                 4  1  6  3  9  8  0  9  0  7</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Der Einsatz des hier so genannten “Schnellverfahrens” oder der “Starthilfe” liefert bei der richtigen Rechnung 3 Ziffern, und zwar die ersten beiden Ziffern, die mit den ersten beiden Ziffern der grossen Zahl identisch sind, und eine dritte Ziffer, die mit der dritten Ziffer der grossen Zahl (hier auch Summenzeile genannt) nicht identisch ist und hier “Anhang” genannt wird.</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Die 3. Spalte:</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Im konkreten Beispiel ist der hiesige Anhang, der sich auf die 3. Spalte bezieht, eine “5” (aus 13 * 39 = </w:t>
      </w:r>
      <w:r>
        <w:rPr>
          <w:rFonts w:ascii="Calibri" w:hAnsi="Calibri" w:cs="Calibri" w:eastAsia="Calibri"/>
          <w:b/>
          <w:color w:val="auto"/>
          <w:spacing w:val="0"/>
          <w:position w:val="0"/>
          <w:sz w:val="24"/>
          <w:shd w:fill="auto" w:val="clear"/>
        </w:rPr>
        <w:t xml:space="preserve">5</w:t>
      </w:r>
      <w:r>
        <w:rPr>
          <w:rFonts w:ascii="Calibri" w:hAnsi="Calibri" w:cs="Calibri" w:eastAsia="Calibri"/>
          <w:color w:val="auto"/>
          <w:spacing w:val="0"/>
          <w:position w:val="0"/>
          <w:sz w:val="24"/>
          <w:shd w:fill="auto" w:val="clear"/>
        </w:rPr>
        <w:t xml:space="preserve">07). In der grossen Zahl ist die dritte Summenziffer nicht “5”, sondern “</w:t>
      </w:r>
      <w:r>
        <w:rPr>
          <w:rFonts w:ascii="Calibri" w:hAnsi="Calibri" w:cs="Calibri" w:eastAsia="Calibri"/>
          <w:b/>
          <w:color w:val="auto"/>
          <w:spacing w:val="0"/>
          <w:position w:val="0"/>
          <w:sz w:val="24"/>
          <w:shd w:fill="auto" w:val="clear"/>
        </w:rPr>
        <w:t xml:space="preserve">0</w:t>
      </w:r>
      <w:r>
        <w:rPr>
          <w:rFonts w:ascii="Calibri" w:hAnsi="Calibri" w:cs="Calibri" w:eastAsia="Calibri"/>
          <w:color w:val="auto"/>
          <w:spacing w:val="0"/>
          <w:position w:val="0"/>
          <w:sz w:val="24"/>
          <w:shd w:fill="auto" w:val="clear"/>
        </w:rPr>
        <w:t xml:space="preserve">”.</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Das hier gefundene Verfahren lautet nun “9 </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 5 = 4</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 Dabei setzt sich die </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5</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 aus dem Spalten-Uebertrag </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1</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 zusammen plus dem Summen-Uebertrag </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1</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 plus dem Mittelteil </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3</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 plus dem Summen-Uebertrag </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1</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Der “Rest” sind die beiden in jeder Spalte benoetigten wichtigsten Zahlen (bzw. Einer-Ziffern, denn nur diese sieht man in jeder Spalte): Die neue body-Ziffer der 1. Zeile (hier “9”, bzw.nach Abzug der bereits verrechneten Uebertrags-Ziffer “1” = “8”) und ihr Pendant innerhalb derselben Spalte, der neue Kopf, d.h. die 1. Ziffer der diagonalen Kopf-Reihe (hier “6”). Beide zusammen ergeben “14”. Die Summe aus den o.g. Uebertraegen (gesamt “5”) plus den beiden Ziffern (gesamt “14”) ergibt “19” (vgl. die 3. Summenziffer, quasi die Sollgroesse, sie ist (1) 9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Entscheidend ist auch hier die Moeglichkeit, die aus der grossen Zahl abgeleitete Wiederherstellung der Multiplikation in manueller Form, sichtbar zu machen. Schon ein Blick auf die Multiplikation auf der vorigen Seite belegt die Richtigkeit des hier eingefuehrten Verfahrens.</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Die 4. Spalte:</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Im konkreten Beispiel ist der hiesige Anhang, der sich auf die 4. Spalte bezieht, eine “0” (aus 213 * 239 = 5</w:t>
      </w:r>
      <w:r>
        <w:rPr>
          <w:rFonts w:ascii="Calibri" w:hAnsi="Calibri" w:cs="Calibri" w:eastAsia="Calibri"/>
          <w:b/>
          <w:color w:val="auto"/>
          <w:spacing w:val="0"/>
          <w:position w:val="0"/>
          <w:sz w:val="24"/>
          <w:shd w:fill="auto" w:val="clear"/>
        </w:rPr>
        <w:t xml:space="preserve">0</w:t>
      </w:r>
      <w:r>
        <w:rPr>
          <w:rFonts w:ascii="Calibri" w:hAnsi="Calibri" w:cs="Calibri" w:eastAsia="Calibri"/>
          <w:color w:val="auto"/>
          <w:spacing w:val="0"/>
          <w:position w:val="0"/>
          <w:sz w:val="24"/>
          <w:shd w:fill="auto" w:val="clear"/>
        </w:rPr>
        <w:t xml:space="preserve">907). In der grossen Zahl ist die vierte Summenziffer ebenfalls “0”.</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Das hier gefundene Verfahren lautet nun “0</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0=0</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 Dabei setzt sich die zu subtrahierende </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0</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 aus dem Spalten-Uebertrag </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1</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 zusammen plus dem Summen-Uebertrag </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1</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 plus den beiden Mittelteilen </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6</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 und </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2</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Der “Rest” sind die beiden in jeder Spalte benoetigten wichtigsten Zahlen (bzw. Einer-Ziffern, denn nur diese sieht man in jeder Spalte): Die neue body-Ziffer der 1. Zeile (hier “2”, bzw.nach Abzug der bereits verrechneten Uebertrags-Ziffer “1” = “1”) und ihr Pendant innerhalb derselben Spalte, der neue Kopf, d.h. die 1. Ziffer der diagonalen Kopf-Reihe (hier “9”). Beide zusammen ergeben “10”. Die Summe aus den o.g. Uebertraegen (gesamt “10”) plus den beiden Ziffern (gesamt “10”) ergibt “0” (vgl. die 3. Summenziffer, quasi die Sollgroesse, sie ist (2)0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Entscheidend ist auch hier die Moeglichkeit, die aus der grossen Zahl abgeleitete Wiederherstellung der Multiplikation in manueller Form, sichtbar zu machen. Schon ein Blick auf die Multiplikation auf der vorigen Seite belegt die Richtigkeit des hier gefundenen Verfahrens.</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Die 5. Spalte:</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Im konkreten Beispiel ist der hiesige Anhang, der sich auf die 5. Spalte bezieht, eine “0” (aus 8213 * 3239 = 266</w:t>
      </w:r>
      <w:r>
        <w:rPr>
          <w:rFonts w:ascii="Calibri" w:hAnsi="Calibri" w:cs="Calibri" w:eastAsia="Calibri"/>
          <w:b/>
          <w:color w:val="auto"/>
          <w:spacing w:val="0"/>
          <w:position w:val="0"/>
          <w:sz w:val="24"/>
          <w:shd w:fill="auto" w:val="clear"/>
        </w:rPr>
        <w:t xml:space="preserve">0</w:t>
      </w:r>
      <w:r>
        <w:rPr>
          <w:rFonts w:ascii="Calibri" w:hAnsi="Calibri" w:cs="Calibri" w:eastAsia="Calibri"/>
          <w:color w:val="auto"/>
          <w:spacing w:val="0"/>
          <w:position w:val="0"/>
          <w:sz w:val="24"/>
          <w:shd w:fill="auto" w:val="clear"/>
        </w:rPr>
        <w:t xml:space="preserve">1907). In der grossen Zahl ist die fuenfte Summenziffer eine “8”.</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Das hier gefundene Verfahren lautet nun “8</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0=8</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 Dabei setzt sich die zu subtrahierende </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(2)0</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 aus dem Spalten-Uebertrag </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7</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 zusammen plus dem Summen-Uebertrag </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2</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 plus den drei Mittelteilen </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4</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 und </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4</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 und </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3</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Der “Rest” sind die beiden in jeder Spalte benoetigten wichtigsten Zahlen (bzw. Einer-Ziffern, denn nur diese sieht man in jeder Spalte): Die neue body-Ziffer der 1. Zeile (hier “0”, bzw.nach Abzug der bereits verrechneten Uebertrags-Ziffer “7” = “3”) und ihr Pendant innerhalb derselben Spalte, der neue Kopf, d.h. die 1. Ziffer der diagonalen Kopf-Reihe (hier “5”). Beide zusammen ergeben “8”.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Die Summe aus den o.g. Uebertraegen (gesamt “(2)0”) plus den beiden Ziffern fuer Zeile und Kopf (gesamt “8”) ergibt “(1)8” (vgl. die 3. Summenziffer, d.h. die Sollgroesse, sie ist (1)8)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Entscheidend ist auch hier die Moeglichkeit, die aus der grossen Zahl abgeleitete Wiederherstellung der Multiplikation in manueller Form, sichtbar zu machen. Schon ein Blick auf die Multiplikation auf der vorigen Seite belegt die Richtigkeit des hier gefundenen Verfahrens.</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Die 6. Spalte:</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Im konkreten Beispiel ist der hiesige Anhang, der sich auf die 6. Spalte bezieht, eine “9” (aus 78213 * 53239 = 4163</w:t>
      </w:r>
      <w:r>
        <w:rPr>
          <w:rFonts w:ascii="Calibri" w:hAnsi="Calibri" w:cs="Calibri" w:eastAsia="Calibri"/>
          <w:b/>
          <w:color w:val="auto"/>
          <w:spacing w:val="0"/>
          <w:position w:val="0"/>
          <w:sz w:val="24"/>
          <w:shd w:fill="auto" w:val="clear"/>
        </w:rPr>
        <w:t xml:space="preserve">9</w:t>
      </w:r>
      <w:r>
        <w:rPr>
          <w:rFonts w:ascii="Calibri" w:hAnsi="Calibri" w:cs="Calibri" w:eastAsia="Calibri"/>
          <w:color w:val="auto"/>
          <w:spacing w:val="0"/>
          <w:position w:val="0"/>
          <w:sz w:val="24"/>
          <w:shd w:fill="auto" w:val="clear"/>
        </w:rPr>
        <w:t xml:space="preserve">80907). In der grossen Zahl ist die sechste Summenziffer auch eine “9”.</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Das hier gefundene Verfahren lautet nun “9</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9=0</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 Dabei setzt sich die zu subtrahierende </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(2)3</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 aus dem Spalten-Uebertrag </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7</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 zusammen plus dem Summen-Uebertrag </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1</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 plus den drei Mittelteilen </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3</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 und </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6</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 und </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6</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Der “Rest” sind die beiden in jeder Spalte benoetigten wichtigsten Zahlen (bzw. Einer-Ziffern, denn nur diese sieht man in jeder Spalte):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Die neue body-Ziffer der 1. Zeile (hier “7”, bzw.nach Abzug der bereits verrechneten Uebertrags-Ziffer “7” = “0”) und ihr Pendant innerhalb derselben Spalte, der neue Kopf, d.h. die 1. Ziffer der diagonalen Kopf-Reihe (hier “6”). Beide zusammen ergeben “6”.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Die Summe aus den o.g. Uebertraegen (gesamt “(2)3”) plus den beiden Ziffern fuer Zeile und Kopf (gesamt “6”) ergibt “(2)9” (vgl. die 3. Summenziffer, d.h. die Sollgroesse, sie ist (2)9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Entscheidend ist auch hier die Moeglichkeit, die aus der grossen Zahl abgeleitete Wiederherstellung der Multiplikation in manueller Form sichtbar zu machen. Schon ein Blick auf die Abbildung der Multiplikation auf der vorletzten Seite belegt die Richtigkeit des hier gefundenen Verfahrens.</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Wie ein weiterer Blick auf das Multiplikations-Konstrukt zeigt, war schon ab der 5. Spalte, d.h. mit der Bearbeitung der 5. Ziffer in der grossen Zahl, die Rechnung beendet.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Rechnerisch ist ab dieser Stelle der gezaehlte body-Faktor “78213” gefunden. Die grosse Zahl  dividiert durch diesen Faktor (oder durch den Zaehl-Faktor) ergibt den jeweils anderen Faktor.</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Start bei Nicht-Verwendung der Startliste</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Auf die im siebten Teil dieses Aufsatzes vorgeschlagene “Startliste” kann auch noch verzichtet werden.</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In diesem Fall wirft eine grosse Zahl wie 980907 lediglich die Frage auf, ob bei der 1. Zahl rechts von 1*7 oder 3*9 auszugehen ist.</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Bei 3 * 9 saehen die ersten Schritte wie folgt aus: </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1)</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3 * 9 = 27.</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2)</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Die Dezimalstelle “2” wird aus der 2. Ziffer der 1. Zeile und aus der 2. Summenziffer subtrahiert, sodass diese 2. Summen-Ziffer nicht mehr “0”, sondern “8” ist.</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3)</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Rechnungen, bei denen Uebertraege aus Dezimalstellen moeglich sind, erfordern eine  Doppelreihe mit (unten) 2-stelligen Zahlen (mit statt “8” also “18”):</w:t>
      </w: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     0     1      2       3      4      5       6     7     8     9</w:t>
      </w: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+ 18   17    16    15    14    13     12   11   10    9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4)</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Hiermit koennen nun 10 Versuche unternommen werden, bei denen die in der Doppelreihe vorliegenden 10 Spalten-Ziffernpaare zu 10 Faktorpaaren transformiert und testmultipliziert werden.</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5)</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Da die “2” aus 27 zwar zuvor herausgerechnet wurde, um faktorisieren zu koennen, aber noch vorhanden ist (denn auch die Dezimal-Uebertraege gehoeren zu dieser Gesamt-Rechnung und ihren Teil- und Gesamt-Multiplikationen dazu), wird jetzt zur oben in der 1. Zeile gefundenen “9” diese “2” wieder hinzugerechnet. Die hierdurch entstehende “11” plus die unten in der 2. Zeile den neuen Kopf darstellenden “9” ergeben in der Summenzeile als 3. Summen-Ziffer die “0”.</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6)</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Genau genommen ergeben 11 plus 9 = </w:t>
      </w:r>
      <w:r>
        <w:rPr>
          <w:rFonts w:ascii="Calibri" w:hAnsi="Calibri" w:cs="Calibri" w:eastAsia="Calibri"/>
          <w:b/>
          <w:color w:val="auto"/>
          <w:spacing w:val="0"/>
          <w:position w:val="0"/>
          <w:sz w:val="24"/>
          <w:shd w:fill="auto" w:val="clear"/>
        </w:rPr>
        <w:t xml:space="preserve">2</w:t>
      </w:r>
      <w:r>
        <w:rPr>
          <w:rFonts w:ascii="Calibri" w:hAnsi="Calibri" w:cs="Calibri" w:eastAsia="Calibri"/>
          <w:color w:val="auto"/>
          <w:spacing w:val="0"/>
          <w:position w:val="0"/>
          <w:sz w:val="24"/>
          <w:shd w:fill="auto" w:val="clear"/>
        </w:rPr>
        <w:t xml:space="preserve">0, aber die Dezimalstellen in den Spalten werden grundsaetzlich auf der Hoehe der gleichen Zeile in die naechste Spalte nach links verschoben.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In der unter der Spalte liegenden Summenziffer werden immer nur die in der Spalte “sichtbaren” Einerziffern summiert. In diesem Fall ergeben die beiden Summanden der 2. Spalte  “1” (nicht “11”) plus “9” = </w:t>
      </w:r>
      <w:r>
        <w:rPr>
          <w:rFonts w:ascii="Calibri" w:hAnsi="Calibri" w:cs="Calibri" w:eastAsia="Calibri"/>
          <w:b/>
          <w:color w:val="auto"/>
          <w:spacing w:val="0"/>
          <w:position w:val="0"/>
          <w:sz w:val="24"/>
          <w:shd w:fill="auto" w:val="clear"/>
        </w:rPr>
        <w:t xml:space="preserve">1</w:t>
      </w:r>
      <w:r>
        <w:rPr>
          <w:rFonts w:ascii="Calibri" w:hAnsi="Calibri" w:cs="Calibri" w:eastAsia="Calibri"/>
          <w:color w:val="auto"/>
          <w:spacing w:val="0"/>
          <w:position w:val="0"/>
          <w:sz w:val="24"/>
          <w:shd w:fill="auto" w:val="clear"/>
        </w:rPr>
        <w:t xml:space="preserve">0, weswegen die 2. Summenziffer in der Summenzeile den Summenuebertrag “1” nach links an die 3. Summenziffer weiterreicht.</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7)</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Wie die oben in der 1. Zeile gefundene Spalten-Ziffer “9” transformiert wurde, wird hier noch einmal wiederholt: Die “9” kommt in der unteren 9-er Reihe nur einmal vor, ergaebe also faktorisiert 3 * 3.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Die obere 9 entstand nicht aus 3 * 3, sondern aus “9” (d.h. dem 1. Zaehler der 1. Zeile)  multipliziert mit  “1” (d.h. mit dem 2., neuen body-Faktor der 1. Zeile). Darum ergeben ihre Faktoren “1” und “9” Dabei ergeben die aeusseren Ziffern der beiden Faktoren, miteinander multipliziert, die obere Spaltenziffer (9*1=9) und die beiden inneren Ziffern der beiden Faktoren ergeben, miteinander multipliziert, die untere Spaltenziffer (3*3=9).</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8)</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Nachdem die oben in der 1. Zeile gefundene Spalten-Ziffer “9” in Faktoren transformiert wurde, liegen nun genauso (so, wie es sonst die Start-Liste bewirkt haette) die ersten beiden Faktoren mit je zwei Stellen vor:                                                                                                                                  1 3 * 3 9 = 5 0 7. Sogar der Ueberhang “5” ist gleich, sodass in der gleichen Weise, wie es mit der Hilfe der Startliste getan werden wuerde und wie es im vorletzten Punkt dieses Aufsatzes beschrieben ist, weiter gerechnet werden kann.</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Die spezielle Behandlung der ersten beiden Ziffern der grossen Zahl beim Start</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Da die “2” aus 27 zwar zuvor herausgerechnet wurde, um besser summieren und faktorisieren zu koennen, aber noch vorhanden ist (denn auch die Dezimal-Uebertraege gehoeren zu dieser Gesamt-Rechnung und zu den Teil- und Gesamt-Multiplikationen dazu), wird jetzt zur oben in der 1. Zeile gefundenen “9” diese “2” wieder addiert. Die hierdurch entstehende “11” plus die unten in der 2. Zeile den neuen Kopf darstellenden “9” ergeben in der Summenzeile als 3. Summen-Ziffer die “0”. Genau genommen ergeben 11 plus 9 = </w:t>
      </w:r>
      <w:r>
        <w:rPr>
          <w:rFonts w:ascii="Calibri" w:hAnsi="Calibri" w:cs="Calibri" w:eastAsia="Calibri"/>
          <w:b/>
          <w:color w:val="auto"/>
          <w:spacing w:val="0"/>
          <w:position w:val="0"/>
          <w:sz w:val="24"/>
          <w:shd w:fill="auto" w:val="clear"/>
        </w:rPr>
        <w:t xml:space="preserve">2</w:t>
      </w:r>
      <w:r>
        <w:rPr>
          <w:rFonts w:ascii="Calibri" w:hAnsi="Calibri" w:cs="Calibri" w:eastAsia="Calibri"/>
          <w:color w:val="auto"/>
          <w:spacing w:val="0"/>
          <w:position w:val="0"/>
          <w:sz w:val="24"/>
          <w:shd w:fill="auto" w:val="clear"/>
        </w:rPr>
        <w:t xml:space="preserve">0, aber die Dezimalstellen in den Spalten werden auf der Hoehe der gleichen Zeile in die naechste Spalte nach links verschoben.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In der unter der Spalte liegenden Summenziffer werden immer nur die in der Spalte “sichtbaren” Einerziffern summiert. In diesem Fall ergeben die beiden Summanden der 2. Spalte  “1” (nicht “11”) plus “9” = </w:t>
      </w:r>
      <w:r>
        <w:rPr>
          <w:rFonts w:ascii="Calibri" w:hAnsi="Calibri" w:cs="Calibri" w:eastAsia="Calibri"/>
          <w:b/>
          <w:color w:val="auto"/>
          <w:spacing w:val="0"/>
          <w:position w:val="0"/>
          <w:sz w:val="24"/>
          <w:shd w:fill="auto" w:val="clear"/>
        </w:rPr>
        <w:t xml:space="preserve">1</w:t>
      </w:r>
      <w:r>
        <w:rPr>
          <w:rFonts w:ascii="Calibri" w:hAnsi="Calibri" w:cs="Calibri" w:eastAsia="Calibri"/>
          <w:color w:val="auto"/>
          <w:spacing w:val="0"/>
          <w:position w:val="0"/>
          <w:sz w:val="24"/>
          <w:shd w:fill="auto" w:val="clear"/>
        </w:rPr>
        <w:t xml:space="preserve">0, weswegen die 2. Summenziffer in der Summenzeile den Summenuebertrag “1” nach links an die 3. Summenziffer weiterreicht.</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Wie die oben in der 1. Zeile gefundene Spalten-Ziffer “9” transformiert wurde, wird hier noch einmal kurz wiederholt: Die “9” kommt in der unteren 9-er Reihe nur einmal vor, ergaebe also faktorisiert 3 * 3.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Die obere 9 entstand nicht aus 3 * 3, sondern aus “9” (d.h. dem 1. Zaehler der 1. Zeile)  multipliziert mit  “1” (d.h. mit dem 2., neuen body-Faktor der 1. Zeile). Darum ergeben ihre Faktoren “1” und “9” (Optisch dargestellt: Die beiden aeusseren Ziffern der beiden Faktoren ergeben, miteinander multipliziert, die obere Spaltenziffer (9*1=9) und die beiden inneren Ziffern der beiden Faktoren ergeben, miteinander multipliziert, die untere Spaltenziffer (3*3=9).</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Nachdem die oben in der 1. Zeile gefundene Spalten-Ziffer “9”, in der in diesem Aufsatz beschriebenen Weise, in Faktoren transformiert wurde, liegen nun genauso (wie es sonst die Start-Liste bewirkt haette) die ersten beiden Faktoren mit je zwei Stellen vor:   1 3 * 3 9 = 5 0 7. Sogar der Ueberhang “5” ist gleich, sodass in der gleichen Weise, wie es mit der Hilfe der Startliste getan werden wuerde, weiter gerechnet werden kann.</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Die Transformationsmethode mittels Doppelreihen und Zahlenreihen</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1)</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Alle Spalten-Ziffern sind Einerziffern von meist 2-stelligen Produkten.</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2)</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Diese meist 2-stelligen Zahlen geben ihre Dezimalziffern (“Uebertraege”) in gleicher Hoehe, d.h. auf der gleichen Zeile, an die Spalte links weiter.</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3)</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Dagegen werden ihre Einerziffern in den Spalten senkrecht summiert und ergeben unten die Summenziffer der jeweiligen Spalte.</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4)</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Die zweimal 10 in jeder Doppelreihe aufgefuehrten, uebereinander stehenden, Ziffern stellen v.a. Einerziffern von 2-stelligen Produkten dar, die durch Multiplikation aus 1-stelligen Faktoren entstanden sind.</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5)</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Wenn nach der Faktorisierung der allerersten, oben stehenden, Ziffer bzw. Zahl die beiden wichtigsten konstanten Faktoren bekannt sind, koennen entsprechende Zahlenreihen gebildet werden, wobei bei jeder Einerziffer die dazugehoerige Dezimalziffer eindeutig gefolgert  werden kann. Eindeutig gefolgert deswegen, weil unter 10 Einerziffern jede Einerziffer nur einmal vorkommt und immer mit einer dazugehoerigen Dezimalstelle verbunden ist. (Diese Zusammengehoerigkeit bleibt soange bestehen, wie die 1. Zeile lang ist und die fuer sie zustaendige konstante Zaehlziffer (hier “9”) gilt).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6)</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Durch diese konstante Zaehl-Ziffer “9” liegt die 9-er Reihe oben (9, 18, 27, 35 usw.), die 3-er Reihe unten (3, 6, 9, 12 usw.).</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Mit dieser 2-stelligen Zahl und dem zugrunde gelegten konstanten Faktor (hier oben “9”, unten “3”) kann faktorisiert werden: Zweistellige Zahl dividiert durch zustaendigen Faktor = gesuchte neue Faktor-Ziffer. Das bedeutet: Oben entsteht die neue Kopf-Ziffer, unten die neue Zaehl-Ziffer der beiden gesuchten mehrstelligen Primfaktoren.</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7)</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In den Doppelreihen werden die in der Spalte oben stehenden Ziffern als Einerziffern dargestellt, sie sind es aber meist nicht.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Den sichtbaren Einerstellen sind, wenn sie Dezimalziffern haben, in den fuer sie zustaendigen Zahlenreihen immer genau bestimmte Dezimalziffern zugeordnet. Nur mit denen zusammen kann faktorisiert werden (z.B. “4” bedeutet in einer 9-er Reihe “54”. Diese 54 dividiert durch den konstanten Zaehl-Faktor “9” ergibt die neue Kopf-Ziffer “6”).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8)</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In den Doppelreihen werden die in der Spalte unten stehenden Ziffern z.T. mit der Zehnerziffer “1” dargestellt. Diese “1” fuer 10 bis 19 muss ignoriert werden. Die meist tatsaechlich vorhandenen Faktoren weisen Dezimalstellen von 0 bis 8 auf (9 * 9 = </w:t>
      </w:r>
      <w:r>
        <w:rPr>
          <w:rFonts w:ascii="Calibri" w:hAnsi="Calibri" w:cs="Calibri" w:eastAsia="Calibri"/>
          <w:b/>
          <w:color w:val="auto"/>
          <w:spacing w:val="0"/>
          <w:position w:val="0"/>
          <w:sz w:val="24"/>
          <w:shd w:fill="auto" w:val="clear"/>
        </w:rPr>
        <w:t xml:space="preserve">8</w:t>
      </w:r>
      <w:r>
        <w:rPr>
          <w:rFonts w:ascii="Calibri" w:hAnsi="Calibri" w:cs="Calibri" w:eastAsia="Calibri"/>
          <w:color w:val="auto"/>
          <w:spacing w:val="0"/>
          <w:position w:val="0"/>
          <w:sz w:val="24"/>
          <w:shd w:fill="auto" w:val="clear"/>
        </w:rPr>
        <w:t xml:space="preserve">1).</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9)</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Wenn, wie in dem hier vorliegenden Zahlenbeispiel in der Doppelreihe oben “9” und unten “9” steht, ergeben die Faktorisierungen dieser beiden (hier zufaelligerweise 1-stellig bleibenden und beide gleichen) Ziffern “9”, je nach der Zahlenreihe, zu der sie gehoeren, verschiedene Faktoren:</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Die “9” unten gehoert zur 3-er Reihe und ergibt darum 3 * 3 (Vorgehensweise: 9 : 3 = 3), die “9” unten gehoert zur 9-er Reihe und ergibt darum 1 * 9 (Vorgehensweise: 9 : 9 = 1).</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10)</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Wenn die 10 Doppelziffern der Doppelreihe von links nach rechts abgefragt werden, bleiben die 2 bereits bei der Faktorisierung der allerersten Zahl entstandenen konstanten Faktoren 3 und 9 unberuehrt. Sie bleiben unveraendert an der ersten, d.h. an der rechten, Stelle der Primfaktore stehen. Die in beide mehrstelligen Primfaktoren versuchsweise eingesetzten je 10 Einerziffern betreffen jeweils nur die zweite Stelle von rechts.</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In diesem Beispiel bleiben die ersten Faktorziffern der beiden Faktoren waehrend aller Rechnungen unveraendert stehen (3 * 9). Bei den Versuchen, die naechsten richtigen Faktor-Ziffern zu “raten”, werden ihnen links die wechselnden Versuchs-Ziffern, hier zum Beispiel die “ 1” und ”3”, zur Seite gestellt:  </w:t>
      </w:r>
      <w:r>
        <w:rPr>
          <w:rFonts w:ascii="Calibri" w:hAnsi="Calibri" w:cs="Calibri" w:eastAsia="Calibri"/>
          <w:b/>
          <w:color w:val="auto"/>
          <w:spacing w:val="0"/>
          <w:position w:val="0"/>
          <w:sz w:val="24"/>
          <w:shd w:fill="auto" w:val="clear"/>
        </w:rPr>
        <w:t xml:space="preserve">1</w:t>
      </w:r>
      <w:r>
        <w:rPr>
          <w:rFonts w:ascii="Calibri" w:hAnsi="Calibri" w:cs="Calibri" w:eastAsia="Calibri"/>
          <w:color w:val="auto"/>
          <w:spacing w:val="0"/>
          <w:position w:val="0"/>
          <w:sz w:val="24"/>
          <w:shd w:fill="auto" w:val="clear"/>
        </w:rPr>
        <w:t xml:space="preserve">3 * </w:t>
      </w:r>
      <w:r>
        <w:rPr>
          <w:rFonts w:ascii="Calibri" w:hAnsi="Calibri" w:cs="Calibri" w:eastAsia="Calibri"/>
          <w:b/>
          <w:color w:val="auto"/>
          <w:spacing w:val="0"/>
          <w:position w:val="0"/>
          <w:sz w:val="24"/>
          <w:shd w:fill="auto" w:val="clear"/>
        </w:rPr>
        <w:t xml:space="preserve">3</w:t>
      </w:r>
      <w:r>
        <w:rPr>
          <w:rFonts w:ascii="Calibri" w:hAnsi="Calibri" w:cs="Calibri" w:eastAsia="Calibri"/>
          <w:color w:val="auto"/>
          <w:spacing w:val="0"/>
          <w:position w:val="0"/>
          <w:sz w:val="24"/>
          <w:shd w:fill="auto" w:val="clear"/>
        </w:rPr>
        <w:t xml:space="preserve">9.</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11)</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Alle 10 Versuche, hier fuer die 3. Spalte, die zwei 2-stelligen Faktoren zu multiplizieren, um die richtige Faktoren-Kombination heraus zu finden, ergeben 2 erste Ziffern, die genau mit den 2 ersten Ziffern der grossen Zahl identisch sind. Gemeint ist tatsaechlich die grosse Zahl, nicht die Teil-Ergebnisse aus den Teil-Multiplikationen.</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Es werden die Zwischen-Ergebnisse nur mit der grossen Zahl verglichen.</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12)</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Das Duchprobieren aller 10 Moeglichkeiten zeigt, dass alle Probe-Multiplikationen, ob mit dem einen richtigen Faktor-Ziffern-Paar oder mit den neun falschen, die ersten beiden Ziffern richtig anzeigen, also bei den ersten beiden Ziffern mit der grossen Zahl identisch sind.</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Erst die 3. und ggf. 4. Ziffer der Resultate weichen von der 3. und 4. Ziffer der grossen Zahl ab. Sie werden hier “Anhaenge” genannt und von der grossen Zahl an der geichen (hier  3.) Position abgezogen. Hier im Beispiel wurde unter anderem auch der Anhang “5” an der 3. Stelle des Resultats “</w:t>
      </w:r>
      <w:r>
        <w:rPr>
          <w:rFonts w:ascii="Calibri" w:hAnsi="Calibri" w:cs="Calibri" w:eastAsia="Calibri"/>
          <w:b/>
          <w:color w:val="auto"/>
          <w:spacing w:val="0"/>
          <w:position w:val="0"/>
          <w:sz w:val="24"/>
          <w:shd w:fill="auto" w:val="clear"/>
        </w:rPr>
        <w:t xml:space="preserve">5</w:t>
      </w:r>
      <w:r>
        <w:rPr>
          <w:rFonts w:ascii="Calibri" w:hAnsi="Calibri" w:cs="Calibri" w:eastAsia="Calibri"/>
          <w:color w:val="auto"/>
          <w:spacing w:val="0"/>
          <w:position w:val="0"/>
          <w:sz w:val="24"/>
          <w:shd w:fill="auto" w:val="clear"/>
        </w:rPr>
        <w:t xml:space="preserve">07” von der 3. Stelle der grossen Zahl “</w:t>
      </w:r>
      <w:r>
        <w:rPr>
          <w:rFonts w:ascii="Calibri" w:hAnsi="Calibri" w:cs="Calibri" w:eastAsia="Calibri"/>
          <w:b/>
          <w:color w:val="auto"/>
          <w:spacing w:val="0"/>
          <w:position w:val="0"/>
          <w:sz w:val="24"/>
          <w:shd w:fill="auto" w:val="clear"/>
        </w:rPr>
        <w:t xml:space="preserve">9</w:t>
      </w:r>
      <w:r>
        <w:rPr>
          <w:rFonts w:ascii="Calibri" w:hAnsi="Calibri" w:cs="Calibri" w:eastAsia="Calibri"/>
          <w:color w:val="auto"/>
          <w:spacing w:val="0"/>
          <w:position w:val="0"/>
          <w:sz w:val="24"/>
          <w:shd w:fill="auto" w:val="clear"/>
        </w:rPr>
        <w:t xml:space="preserve">07” abgezogen.</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13)</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Mit dem Abzug wurden zuverlaessig evt. vorhandene Spalten-Uebertrage, evt. vorhandene Summen-Uebertraege und saemtliche Mittel-Teile, bereits addiert, separiert, sodass der sich ergebende Rest in der Spalte (wie in diesem neunten Teil des vorliegenden Aufsatzes bereits beschrieben) immer nur die Summe der beiden gesuchten Ziffern ist (hier in der 3. Spalte: (9 </w:t>
      </w:r>
      <w:r>
        <w:rPr>
          <w:rFonts w:ascii="Calibri" w:hAnsi="Calibri" w:cs="Calibri" w:eastAsia="Calibri"/>
          <w:color w:val="auto"/>
          <w:spacing w:val="0"/>
          <w:position w:val="0"/>
          <w:sz w:val="24"/>
          <w:shd w:fill="auto" w:val="clear"/>
        </w:rPr>
        <w:t xml:space="preserve">–</w:t>
      </w:r>
      <w:r>
        <w:rPr>
          <w:rFonts w:ascii="Calibri" w:hAnsi="Calibri" w:cs="Calibri" w:eastAsia="Calibri"/>
          <w:color w:val="auto"/>
          <w:spacing w:val="0"/>
          <w:position w:val="0"/>
          <w:sz w:val="24"/>
          <w:shd w:fill="auto" w:val="clear"/>
        </w:rPr>
        <w:t xml:space="preserve"> Uebertrag 1) + 6 = 14).</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14)</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Sodann wird mit den bis hierher richtigen Faktoren die Test-Multiplikation auch manuell nachgestellt, um sie sichtbar zu machen und zu verstehen (beides gilt nicht nur fuer den Menschen, auch der Algorithmus kann diese visuelle Darstellung auf seine “Sichtweise” umformen) und die gesamte Multiplikation der grossen Zahl (zumindest bis zum linken Ende der 1. Zeile) Spalte fuer Spalte weiter aufbauen zu koennen.</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Nachtrag Zahlen-Beispiele</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Zusammenfassung von moeglichen Doppelreihen:</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0    1     2      3     4     5     6     7     8     9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+10    9     8     7     6     5     4     3     2      1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0    1      2      3     4     5     6    7     8     9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+11   10    9      8     7     6     5     4     3     2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0    1     2      3     4       5     6    7     8     9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+12   11   10    9     8       7     6     5    4     3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0    1     2      3     4      5      6    7     8     9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+13   12   11   10    9      8      7    6     5     4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0     1     2      3     4     5      6    7     8     9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+14   13   12   11   10    9      8     7     6     5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0     1     2     3      4     5     6     7     8     9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+ 15  14   13   12   11    10     9     8    7     6   </w:t>
      </w: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     0       1       2      3      4      5     6     7     8     9   </w:t>
      </w: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  16    15     14    13   12    11   10     9     8    7     </w:t>
      </w: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     0      1      2       3      4      5      6     7     8     9    </w:t>
      </w: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+ 17    16    15    14    13    12    11   10    9     8</w:t>
      </w: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     0     1      2       3      4      5       6     7     8     9</w:t>
      </w: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+ 18   17    16    15    14    13     12   11   10    9    </w:t>
      </w:r>
    </w:p>
    <w:p>
      <w:pPr>
        <w:spacing w:before="0" w:after="200" w:line="276"/>
        <w:ind w:right="0" w:left="0" w:firstLine="0"/>
        <w:jc w:val="left"/>
        <w:rPr>
          <w:rFonts w:ascii="Calibri" w:hAnsi="Calibri" w:cs="Calibri" w:eastAsia="Calibri"/>
          <w:b/>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   (  0     1     2      3      4      5      6     7     8      9  </w:t>
      </w: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+19    18   17   16    15    14    13    12   11   10   )     </w:t>
      </w:r>
    </w:p>
    <w:p>
      <w:pPr>
        <w:spacing w:before="0" w:after="200" w:line="276"/>
        <w:ind w:right="0" w:left="0" w:firstLine="0"/>
        <w:jc w:val="left"/>
        <w:rPr>
          <w:rFonts w:ascii="Calibri" w:hAnsi="Calibri" w:cs="Calibri" w:eastAsia="Calibri"/>
          <w:b/>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b)</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Wegen der 2. Summenziffer “0” minus dem Spalten-Uebertrag “2”  aus der 1. Zahl der 1. Spalte, die indirekt auch die 2. Summenziffer (d.h. die 2. Ziffer der grossen Zahl) um “2” reduziert, kam bei der Berechnung der 2. Spalte  in diesem Beispiel die Doppelreihe fuer “8” zur Anwendung:</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0     1      2       3      4      5       6     7     8     9</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+ 18   17    16    15    14    13     12   11   10    9    </w:t>
      </w:r>
    </w:p>
    <w:p>
      <w:pPr>
        <w:spacing w:before="0" w:after="200" w:line="276"/>
        <w:ind w:right="0" w:left="0" w:firstLine="0"/>
        <w:jc w:val="left"/>
        <w:rPr>
          <w:rFonts w:ascii="Calibri" w:hAnsi="Calibri" w:cs="Calibri" w:eastAsia="Calibri"/>
          <w:b/>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c)</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Die anfangs noch 2-stelligen Primfaktoren erhalten (mit Hilfe der obigen unter a) gezeigten Doppelreihe von moeglichen Spalten-Ziffern) 10 moegliche Paare von Faktor-Ziffern, von denen eines eine richtige Teil-Multiplikation ausfuehrt und danach mit seinem Ergebnis  Aufschluss ueber die gesamte dritte Spalte gibt.  </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b/>
          <w:color w:val="auto"/>
          <w:spacing w:val="0"/>
          <w:position w:val="0"/>
          <w:sz w:val="24"/>
          <w:shd w:fill="auto" w:val="clear"/>
        </w:rPr>
        <w:t xml:space="preserve">Erster Fall</w:t>
      </w:r>
      <w:r>
        <w:rPr>
          <w:rFonts w:ascii="Calibri" w:hAnsi="Calibri" w:cs="Calibri" w:eastAsia="Calibri"/>
          <w:color w:val="auto"/>
          <w:spacing w:val="0"/>
          <w:position w:val="0"/>
          <w:sz w:val="24"/>
          <w:shd w:fill="auto" w:val="clear"/>
        </w:rPr>
        <w:t xml:space="preserve">:  0 + 18</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0 3 *  6 9  (oben 9 * 0 = 0, unten 3 * 6 = 18) = 207.</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b/>
          <w:color w:val="auto"/>
          <w:spacing w:val="0"/>
          <w:position w:val="0"/>
          <w:sz w:val="24"/>
          <w:shd w:fill="auto" w:val="clear"/>
        </w:rPr>
        <w:t xml:space="preserve">Zweiter Fall</w:t>
      </w:r>
      <w:r>
        <w:rPr>
          <w:rFonts w:ascii="Calibri" w:hAnsi="Calibri" w:cs="Calibri" w:eastAsia="Calibri"/>
          <w:color w:val="auto"/>
          <w:spacing w:val="0"/>
          <w:position w:val="0"/>
          <w:sz w:val="24"/>
          <w:shd w:fill="auto" w:val="clear"/>
        </w:rPr>
        <w:t xml:space="preserve">:  1 + 17</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9 3 *  9 9  (oben 9 * 9 = 81, unten 3 * 9 = 27) = 9207.</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b/>
          <w:color w:val="auto"/>
          <w:spacing w:val="0"/>
          <w:position w:val="0"/>
          <w:sz w:val="24"/>
          <w:shd w:fill="auto" w:val="clear"/>
        </w:rPr>
        <w:t xml:space="preserve">Dritter Fall</w:t>
      </w:r>
      <w:r>
        <w:rPr>
          <w:rFonts w:ascii="Calibri" w:hAnsi="Calibri" w:cs="Calibri" w:eastAsia="Calibri"/>
          <w:color w:val="auto"/>
          <w:spacing w:val="0"/>
          <w:position w:val="0"/>
          <w:sz w:val="24"/>
          <w:shd w:fill="auto" w:val="clear"/>
        </w:rPr>
        <w:t xml:space="preserve">:  2 + 16</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8 3 *  2 9  (oben 9 * 8 = 72, unten 3 * 2 =6) = 2407.</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b/>
          <w:color w:val="auto"/>
          <w:spacing w:val="0"/>
          <w:position w:val="0"/>
          <w:sz w:val="24"/>
          <w:shd w:fill="auto" w:val="clear"/>
        </w:rPr>
        <w:t xml:space="preserve">Vierter Fall</w:t>
      </w:r>
      <w:r>
        <w:rPr>
          <w:rFonts w:ascii="Calibri" w:hAnsi="Calibri" w:cs="Calibri" w:eastAsia="Calibri"/>
          <w:color w:val="auto"/>
          <w:spacing w:val="0"/>
          <w:position w:val="0"/>
          <w:sz w:val="24"/>
          <w:shd w:fill="auto" w:val="clear"/>
        </w:rPr>
        <w:t xml:space="preserve">:  3 + 15</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7 3 *  5 9  (oben 9 * 7 =63, unten 3 * 5 = 15) = 4307.</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b/>
          <w:color w:val="auto"/>
          <w:spacing w:val="0"/>
          <w:position w:val="0"/>
          <w:sz w:val="24"/>
          <w:shd w:fill="auto" w:val="clear"/>
        </w:rPr>
        <w:t xml:space="preserve">Fuenfter Fall</w:t>
      </w:r>
      <w:r>
        <w:rPr>
          <w:rFonts w:ascii="Calibri" w:hAnsi="Calibri" w:cs="Calibri" w:eastAsia="Calibri"/>
          <w:color w:val="auto"/>
          <w:spacing w:val="0"/>
          <w:position w:val="0"/>
          <w:sz w:val="24"/>
          <w:shd w:fill="auto" w:val="clear"/>
        </w:rPr>
        <w:t xml:space="preserve">:  4 + 14</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6 3 *  8 9  (oben 9 * 6 = 54, unten 3 * 8 = 24) = 5607.</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b/>
          <w:color w:val="auto"/>
          <w:spacing w:val="0"/>
          <w:position w:val="0"/>
          <w:sz w:val="24"/>
          <w:shd w:fill="auto" w:val="clear"/>
        </w:rPr>
        <w:t xml:space="preserve">Sechster Fall</w:t>
      </w:r>
      <w:r>
        <w:rPr>
          <w:rFonts w:ascii="Calibri" w:hAnsi="Calibri" w:cs="Calibri" w:eastAsia="Calibri"/>
          <w:color w:val="auto"/>
          <w:spacing w:val="0"/>
          <w:position w:val="0"/>
          <w:sz w:val="24"/>
          <w:shd w:fill="auto" w:val="clear"/>
        </w:rPr>
        <w:t xml:space="preserve">:  5 + 13</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5 3 *  1 9  (oben 9 * 5 = 45, unten 3 * 1 = 3) = 1007.</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b/>
          <w:color w:val="auto"/>
          <w:spacing w:val="0"/>
          <w:position w:val="0"/>
          <w:sz w:val="24"/>
          <w:shd w:fill="auto" w:val="clear"/>
        </w:rPr>
        <w:t xml:space="preserve">Siebter Fall</w:t>
      </w:r>
      <w:r>
        <w:rPr>
          <w:rFonts w:ascii="Calibri" w:hAnsi="Calibri" w:cs="Calibri" w:eastAsia="Calibri"/>
          <w:color w:val="auto"/>
          <w:spacing w:val="0"/>
          <w:position w:val="0"/>
          <w:sz w:val="24"/>
          <w:shd w:fill="auto" w:val="clear"/>
        </w:rPr>
        <w:t xml:space="preserve">:  6 + 12</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4 3 *  4 9  (oben 9 * 4 = 36, unten 3 * 4 = 12) = 2107.</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b/>
          <w:color w:val="auto"/>
          <w:spacing w:val="0"/>
          <w:position w:val="0"/>
          <w:sz w:val="24"/>
          <w:shd w:fill="auto" w:val="clear"/>
        </w:rPr>
        <w:t xml:space="preserve">Achter Fall</w:t>
      </w:r>
      <w:r>
        <w:rPr>
          <w:rFonts w:ascii="Calibri" w:hAnsi="Calibri" w:cs="Calibri" w:eastAsia="Calibri"/>
          <w:color w:val="auto"/>
          <w:spacing w:val="0"/>
          <w:position w:val="0"/>
          <w:sz w:val="24"/>
          <w:shd w:fill="auto" w:val="clear"/>
        </w:rPr>
        <w:t xml:space="preserve">:  7 + 11</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3 3 *  7 9  (oben 9 * 3 = 27, unten 3 * 7 = 21) = 2607.</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b/>
          <w:color w:val="auto"/>
          <w:spacing w:val="0"/>
          <w:position w:val="0"/>
          <w:sz w:val="24"/>
          <w:shd w:fill="auto" w:val="clear"/>
        </w:rPr>
        <w:t xml:space="preserve">Neunter Fall</w:t>
      </w:r>
      <w:r>
        <w:rPr>
          <w:rFonts w:ascii="Calibri" w:hAnsi="Calibri" w:cs="Calibri" w:eastAsia="Calibri"/>
          <w:color w:val="auto"/>
          <w:spacing w:val="0"/>
          <w:position w:val="0"/>
          <w:sz w:val="24"/>
          <w:shd w:fill="auto" w:val="clear"/>
        </w:rPr>
        <w:t xml:space="preserve">:  8 + 10</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2 3 *  0 9  (oben 9 * 2 = 18, unten 3 * 0 = 0) = 207.</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b/>
          <w:color w:val="auto"/>
          <w:spacing w:val="0"/>
          <w:position w:val="0"/>
          <w:sz w:val="24"/>
          <w:shd w:fill="auto" w:val="clear"/>
        </w:rPr>
        <w:t xml:space="preserve">Zehnter Fall</w:t>
      </w:r>
      <w:r>
        <w:rPr>
          <w:rFonts w:ascii="Calibri" w:hAnsi="Calibri" w:cs="Calibri" w:eastAsia="Calibri"/>
          <w:color w:val="auto"/>
          <w:spacing w:val="0"/>
          <w:position w:val="0"/>
          <w:sz w:val="24"/>
          <w:shd w:fill="auto" w:val="clear"/>
        </w:rPr>
        <w:t xml:space="preserve">:  9 + 9</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1 3 *  3 9  (oben 9 * 1 = 9, unten 3 * 3 = 9)  =  507.</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Erklaerung:</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Fuer alle o.g. 10 Rechnungen gilt folgende Reihenfolge:</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(1)</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Die Doppelreihe (hier 0 + 18) zeigt die 10 moeglichen Spaltenziffern, bereits in richtiger oben- und unten-Anordnung, fuer die (in diesem Fall) zweite (2.) Spalte.                                                                            Hieraus wird im Anschluss mithilfe der damit gefundenen neuen beiden (1-stelligen) zweiten Faktorziffern der Ueberhang fuer die dritte (3.) Spalte errechnet. (Dieses Prozedere gilt auch fuer alle weiteren Spalten).</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(2)</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Nachdem die darin befindlichen Spalten-Ziffern der 2. Spalte (hier z.B. die richtigen: “9” + “9”) in die zweiten Faktor-Ziffern transformiert worden sind (beim Beispiel “Zehnter Fall: 9 + 9”) waren dies die neuen Faktor-Ziffern  “1” und “3”, die zusamen 13 * 39 ergaben,</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(3)</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generierte die Teil-Multiplikation der beiden nunmehr 2-stelligen Faktoren (13 * 39) einen sog. Ueberhang, d.h. eine Ziffer (die als Einer-Ziffer!) die Summe aller “nicht benoetigten” Ziffern in der 3. Spalte anzeigt.</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“Nicht benoetigt” fuer die Teil-Multiplikationen einer jeden Spalte sind a) saemtliche Spalten-Uebertraege (soweit vorhanden, nur die Koepfe beinhalten niemals Uebertrage von rechts, da sie immer erst neu hinzukommen), ist b) der stets richtige Summen-Uebertrag (der bei viel-stelligen grossen Zahlen schwierig zu erfassen waere. </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Denn an der z.B. 1.000. Stelle einer grossen Zahl muessten 998 Einerziffern in der Spalte fuer die zustaendige (1000.) Summen-Zimmer addiert werden)  und ist c) die exakt alles umfassende Summe saemtlicher Mittelteile der jeweiligen Spalte (an der 1.000. Stelle der grossen Zahl waeren 998 Einerziffern von 998 Mittelteilen herauszurechen).</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(4)</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“Nicht benoetigt” sind die unter Punkt (3) aufgefuehrten Zahlen, bzw. deren Einerziffern, weil sich die pro jeder weiteren Spalte gesuchten naechsten beiden Faktoren immer nur aus der Ziffer (eigentlich Zahl) der 1. Zeile (hier ist dies eine 9-er Reihe, weil “9” (aus 9 * 3 = 27) der konstante Zaehler fuer diese ganze 1. Zeile ist) und aus der Ziffer (eigentlich Zahl) der diagonalen Kopf-Reihe (hier ist dies eine 3-er Reihe, weil “3” der konstante 1. body-Faktor, darum “Kopf” genannt, fuer diese ganze diagonale Reihe ist), ergeben.</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(5)</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Die letzte und einzig noch offene Frage, wie die Auswahl der richtigen Teil-Loesung vorgenommen wird, wurde in vorherigen Teilen dieses Aufsatzes vorgefuehrt: Es wird nach jeder Spaltenberechnung eine Probe-Division, bei denen die grosse Zahl der Dividend ist, durchgefuehrt. Diese zeigt, ob man mit der Fortsetzung der verwendeten Ziffern “auf dem richtigen Weg” ist und kann bei Test-Divisionen  unrichtige  Alternativen ausschliessen.</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Hierbei werden noch keine glatten Ergebnisse erzielt, aber alle Ergebnisse werden um die “1” kreisen und muessen (von der linken Seite aus gesehen) von allen Alternativen am naehesten an diese “1” (bzw. an deren 100-er Schritte, 100, 10.000, 1 Mio. usw.)  heranreichen. Die “1” entsteht aus der Division der grossen Zahl durch sich selbst. Die kleineren Teil-Produkte der kleineren Teil-Multiplikationen beziehen sich auf diese “1”.</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Wird von links nach rechts gerechnet, hat man es bei den links stehenden Ziffern mit den aussagefaehigen, grossen Teilen der Zahlen zu tun, und die Teil-Divisionen pro Spalte (grosse Zahl : Teilergebnisse aus den Teil-Mutiplikationen der bis dahin gefundenen Faktoren) ergeben jeweils eine klare Aussage ueber die einzige richtige Rechnung.</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Wird aber, wie hier, von rechts nach links gerechnet, geht es zuerst nur um die aussagelosen “Endziffern” der grossen Zahl (die hier zwar 1., 2. 3. Usw. Ziffer genannt werden, aber bei der normalen Art, eine mehrstellige Zahl zu lessen, doch nur ihre Endziffern sind), bei denen etliche Alternativen sogar bessere Ergebnisse erzielen koennen, d.h. an der entsprechenden Position , naeher an die “Sollziffer” der grossen Zahl herankommen koennen, als die “richtige” (die in der Realitaet noch nicht bekannt ist).</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Ergaenzt ein neues Faktorenpaar eine noch nicht fertig gestellte Spalte, sodass diese  unten in der Ergebniszeile die richtige “Summenziffer” erhaelt, so ist es moeglich, dass mehrere andere Alternativ-Moeglichkeiten diese Summenziffer (hier z.B. “0”) ebenfalls erreichen, dass also auch mit diesen Alternativen weitergerechnet werden muss, so, wie es ja auch schon mit den “ersten” beiden Ziffern “1” und “7” der Fall war.</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Vorbehaltlich einer noch zu suchenden besseren Loesung, wird hier das Verfahren angewendet, die grosse Zahl auf der rechten Seite immer an der gleichen Stelle zu kappen, wo das Teilergebnis links aufhoert, links eine “1” als weitere Stelle hinzuzufuegen und durch das Teilergebnis zu dividieren: Das hier richtige Teilergebnis “817” (aus 23 * 79) wird also durch “017” der grossen Zahl dividiert, bzw. durch “1-017” und ergibt einen Quotienten, der bei saemtlichen weiteren Divisionen pro jeder weiteren Spalte dem Wert “1” naeherkommt (hier 1017 : 817 = 1, 244…).</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Dann am Schluss, wenn die beiden (richtigen) mehrstelligen Primfaktoren durch Multiplikation ein Produkt ergeben, das identisch mit der grossen Zahl ist, entsteht durch Division der grossen Zahl durch dieses Produkt die angestrebte Zahl “1”.</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So, wie bei jeder Spaltenrechnung, die grosse Zahl durch die Produkte aus den beiden Faktoren dividiert wird, um eine Auswahl zwischen Alternativen zu treffen, so wird (wie bereits in frueheren Teilen dieses Aufsatzes beschrieben) bei jeder Spaltenrechnung auch eine Division der grossen Zahl durch eines der beiden Teil-Faktoren vorgenommen. Ergibt sich dabei eine glatte Zahl (ohne Nach-Kommastellen), so ist der jeweils andere mehrstellige Faktor gefunden und die Rechnung ingesamt beendet.   </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Schlusswort:</w:t>
      </w:r>
    </w:p>
    <w:p>
      <w:pPr>
        <w:spacing w:before="0" w:after="200" w:line="276"/>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 Alle oben angesprochenen “Gesetzmaessigkeiten” stehen nirgends geschrieben, zumindest musste der Autor nichts von alledem vorher woanders “lernen”. Stattdessen ergeben sie sich aus der Betrachtung der Ziffern und Zahlen, wenn diese in einem Konstrukt manueller Multiplikation (hier “MMM”, man. multipl. modelling, genannt) “visualisiert” werden.</w:t>
      </w: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Nikolaus Graf zu Castell-Castell</w:t>
      </w: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Dipl. Vw.</w:t>
      </w:r>
      <w:r>
        <w:rPr>
          <w:rFonts w:ascii="Calibri" w:hAnsi="Calibri" w:cs="Calibri" w:eastAsia="Calibri"/>
          <w:color w:val="auto"/>
          <w:spacing w:val="0"/>
          <w:position w:val="0"/>
          <w:sz w:val="24"/>
          <w:shd w:fill="auto" w:val="clear"/>
        </w:rPr>
        <w:t xml:space="preserve"> </w:t>
      </w: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Prague Research Institute</w:t>
      </w: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Zug (CH) und Prague (CR)</w:t>
      </w: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Nikolaus.Castell@mail.com</w:t>
      </w: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mob.   00420 778 037 633</w:t>
      </w:r>
    </w:p>
    <w:p>
      <w:pPr>
        <w:spacing w:before="0" w:after="200" w:line="276"/>
        <w:ind w:right="0" w:left="0" w:firstLine="0"/>
        <w:jc w:val="left"/>
        <w:rPr>
          <w:rFonts w:ascii="Calibri" w:hAnsi="Calibri" w:cs="Calibri" w:eastAsia="Calibri"/>
          <w:b/>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                                                 </w:t>
      </w: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